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335"/>
        <w:gridCol w:w="1179"/>
        <w:gridCol w:w="1127"/>
        <w:gridCol w:w="1127"/>
        <w:gridCol w:w="1127"/>
      </w:tblGrid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1304/V 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1305/V 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1306/V 130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</w:tr>
      <w:tr w:rsidR="00B37A6D" w:rsidRPr="00B37A6D" w:rsidTr="00B37A6D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температуры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90,1</w:t>
            </w:r>
          </w:p>
        </w:tc>
      </w:tr>
      <w:tr w:rsidR="00B37A6D" w:rsidRPr="00B37A6D" w:rsidTr="00B37A6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37A6D" w:rsidRPr="00B37A6D" w:rsidRDefault="00B37A6D" w:rsidP="00B37A6D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89,1</w:t>
            </w:r>
          </w:p>
        </w:tc>
      </w:tr>
      <w:tr w:rsidR="00B37A6D" w:rsidRPr="00B37A6D" w:rsidTr="00B37A6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37A6D" w:rsidRPr="00B37A6D" w:rsidRDefault="00B37A6D" w:rsidP="00B37A6D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90,5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1,29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 потерь через стенки при Δ T=30К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41,9</w:t>
            </w:r>
          </w:p>
        </w:tc>
      </w:tr>
      <w:tr w:rsidR="00B37A6D" w:rsidRPr="00B37A6D" w:rsidTr="00B37A6D"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для панели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при Δ T=15К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</w:t>
            </w:r>
          </w:p>
        </w:tc>
      </w:tr>
      <w:tr w:rsidR="00B37A6D" w:rsidRPr="00B37A6D" w:rsidTr="00B37A6D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(15°C - 1013 </w:t>
            </w: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Газ E (H)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3,52</w:t>
            </w:r>
          </w:p>
        </w:tc>
      </w:tr>
      <w:tr w:rsidR="00B37A6D" w:rsidRPr="00B37A6D" w:rsidTr="00B37A6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37A6D" w:rsidRPr="00B37A6D" w:rsidRDefault="00B37A6D" w:rsidP="00B37A6D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2,59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 для природного газа 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81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(согласно EN 625)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Вт*ч/24 ч*л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0,29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</w:tr>
      <w:tr w:rsidR="00B37A6D" w:rsidRPr="00B37A6D" w:rsidTr="00B37A6D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7A6D" w:rsidRPr="00B37A6D" w:rsidRDefault="00B37A6D" w:rsidP="00B37A6D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B37A6D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</w:tr>
    </w:tbl>
    <w:p w:rsidR="00FB55B8" w:rsidRPr="00B37A6D" w:rsidRDefault="00B37A6D" w:rsidP="00B37A6D">
      <w:r>
        <w:t>Характеристики по производству горячей санитарно-технической воды приведены для следующих значений :</w:t>
      </w:r>
      <w:r>
        <w:rPr>
          <w:rStyle w:val="apple-converted-space"/>
        </w:rPr>
        <w:t> </w:t>
      </w:r>
      <w:r>
        <w:br/>
        <w:t xml:space="preserve">номинальная мощность - </w:t>
      </w:r>
      <w:proofErr w:type="spellStart"/>
      <w:r>
        <w:t>Рп</w:t>
      </w:r>
      <w:proofErr w:type="spellEnd"/>
      <w:r>
        <w:t>, температура в помещении - 20</w:t>
      </w:r>
      <w:proofErr w:type="gramStart"/>
      <w:r>
        <w:t>°С</w:t>
      </w:r>
      <w:proofErr w:type="gramEnd"/>
      <w:r>
        <w:t>, температура холодной воды для ГВС - 10°С,</w:t>
      </w:r>
      <w:r>
        <w:rPr>
          <w:rStyle w:val="apple-converted-space"/>
        </w:rPr>
        <w:t> </w:t>
      </w:r>
      <w:r>
        <w:br/>
        <w:t xml:space="preserve">температура горячей воды для ГВС при </w:t>
      </w:r>
      <w:proofErr w:type="spellStart"/>
      <w:r>
        <w:t>Рп</w:t>
      </w:r>
      <w:proofErr w:type="spellEnd"/>
      <w:r>
        <w:t xml:space="preserve"> - 45°С, температура теплоносителя на входе теплообменника - 80°С, температура хранения воды - 60°С</w:t>
      </w:r>
      <w:bookmarkStart w:id="0" w:name="_GoBack"/>
      <w:bookmarkEnd w:id="0"/>
    </w:p>
    <w:sectPr w:rsidR="00FB55B8" w:rsidRPr="00B3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5FB-4155-405A-B8E7-E0C532E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2017-01-10T08:12:00Z</dcterms:created>
  <dcterms:modified xsi:type="dcterms:W3CDTF">2017-01-13T11:16:00Z</dcterms:modified>
</cp:coreProperties>
</file>